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F7F" w14:textId="0073F5B8" w:rsidR="000224D6" w:rsidRDefault="000224D6" w:rsidP="000224D6">
      <w:pPr>
        <w:pStyle w:val="NoSpacing"/>
        <w:jc w:val="center"/>
        <w:rPr>
          <w:b/>
          <w:sz w:val="28"/>
          <w:szCs w:val="28"/>
        </w:rPr>
      </w:pPr>
      <w:r w:rsidRPr="000224D6">
        <w:rPr>
          <w:b/>
          <w:sz w:val="28"/>
          <w:szCs w:val="28"/>
        </w:rPr>
        <w:t xml:space="preserve">ASPEN CONFERENCE </w:t>
      </w:r>
      <w:r w:rsidR="0035295B">
        <w:rPr>
          <w:b/>
          <w:sz w:val="28"/>
          <w:szCs w:val="28"/>
        </w:rPr>
        <w:t xml:space="preserve">ROUNDTABLE </w:t>
      </w:r>
      <w:r w:rsidRPr="000224D6">
        <w:rPr>
          <w:b/>
          <w:sz w:val="28"/>
          <w:szCs w:val="28"/>
        </w:rPr>
        <w:t>GUIDELINES</w:t>
      </w:r>
    </w:p>
    <w:p w14:paraId="7BA655A1" w14:textId="77777777" w:rsidR="006163C3" w:rsidRPr="006163C3" w:rsidRDefault="006163C3" w:rsidP="000224D6">
      <w:pPr>
        <w:pStyle w:val="NoSpacing"/>
        <w:jc w:val="center"/>
        <w:rPr>
          <w:bCs/>
        </w:rPr>
      </w:pPr>
    </w:p>
    <w:p w14:paraId="2FAA3597" w14:textId="77777777" w:rsidR="00AC55B5" w:rsidRPr="004000B4" w:rsidRDefault="00AC55B5" w:rsidP="00AC55B5">
      <w:pPr>
        <w:pStyle w:val="NoSpacing"/>
        <w:numPr>
          <w:ilvl w:val="0"/>
          <w:numId w:val="4"/>
        </w:numPr>
        <w:ind w:left="360"/>
      </w:pPr>
      <w:r w:rsidRPr="004000B4">
        <w:rPr>
          <w:b/>
        </w:rPr>
        <w:t>Please submit your information and materials on time!</w:t>
      </w:r>
      <w:r w:rsidRPr="004000B4">
        <w:t xml:space="preserve">  ASPEN is required to submit your information to various accreditation organizations to remain in compliance.  ASPEN also makes presentation materials available to attendees prior to the conference.  Please help us have a successful conference by submitting your information and materials by the deadline dates.</w:t>
      </w:r>
    </w:p>
    <w:p w14:paraId="12E84531" w14:textId="77777777" w:rsidR="00C676C8" w:rsidRDefault="00C676C8" w:rsidP="00C676C8">
      <w:pPr>
        <w:pStyle w:val="ListParagraph"/>
      </w:pPr>
    </w:p>
    <w:p w14:paraId="73B31D19" w14:textId="2255B87F" w:rsidR="00C676C8" w:rsidRDefault="00C676C8" w:rsidP="00C676C8">
      <w:pPr>
        <w:pStyle w:val="NoSpacing"/>
        <w:numPr>
          <w:ilvl w:val="0"/>
          <w:numId w:val="4"/>
        </w:numPr>
        <w:ind w:left="360"/>
      </w:pPr>
      <w:r>
        <w:t xml:space="preserve">Please be sure you understand what is expected of you:  </w:t>
      </w:r>
      <w:r w:rsidRPr="0089711C">
        <w:t xml:space="preserve">the general scope/educational level of the </w:t>
      </w:r>
      <w:r>
        <w:t xml:space="preserve">roundtable, your discussion points, discussion points </w:t>
      </w:r>
      <w:r w:rsidRPr="0089711C">
        <w:t xml:space="preserve">covered by other </w:t>
      </w:r>
      <w:r>
        <w:t>presenters, and the sequence of presenters.</w:t>
      </w:r>
    </w:p>
    <w:p w14:paraId="3970400B" w14:textId="77777777" w:rsidR="00C676C8" w:rsidRDefault="00C676C8" w:rsidP="00C676C8">
      <w:pPr>
        <w:pStyle w:val="NoSpacing"/>
        <w:ind w:left="360" w:hanging="360"/>
      </w:pPr>
    </w:p>
    <w:p w14:paraId="57ACDE38" w14:textId="240A78D1" w:rsidR="00AC55B5" w:rsidRDefault="00AC55B5" w:rsidP="00AC55B5">
      <w:pPr>
        <w:pStyle w:val="NoSpacing"/>
        <w:numPr>
          <w:ilvl w:val="0"/>
          <w:numId w:val="4"/>
        </w:numPr>
        <w:ind w:left="360"/>
      </w:pPr>
      <w:r>
        <w:t xml:space="preserve">The entire roundtable session is 90 minutes in duration.  Attendees will have an opportunity to attend three different tables in the 90-minute period; therefore, you will </w:t>
      </w:r>
      <w:r w:rsidR="0030258F">
        <w:t>lead</w:t>
      </w:r>
      <w:r>
        <w:t xml:space="preserve"> the discussion three times (three rotations of 25 minutes each).</w:t>
      </w:r>
    </w:p>
    <w:p w14:paraId="1DD5FAF7" w14:textId="77777777" w:rsidR="00AC55B5" w:rsidRDefault="00AC55B5" w:rsidP="00AC55B5">
      <w:pPr>
        <w:pStyle w:val="NoSpacing"/>
        <w:ind w:left="360" w:hanging="360"/>
      </w:pPr>
    </w:p>
    <w:p w14:paraId="3509896F" w14:textId="3F2F0744" w:rsidR="00AC55B5" w:rsidRDefault="00AC55B5" w:rsidP="00AC55B5">
      <w:pPr>
        <w:pStyle w:val="NoSpacing"/>
        <w:numPr>
          <w:ilvl w:val="0"/>
          <w:numId w:val="4"/>
        </w:numPr>
        <w:ind w:left="360"/>
      </w:pPr>
      <w:r>
        <w:t>Lead and engage participants in an interactive discussion (</w:t>
      </w:r>
      <w:r w:rsidR="006163C3">
        <w:t xml:space="preserve">there is no need to prepare a formal </w:t>
      </w:r>
      <w:r>
        <w:t xml:space="preserve">presentation).  </w:t>
      </w:r>
      <w:r w:rsidR="006163C3">
        <w:t>Give</w:t>
      </w:r>
      <w:r>
        <w:t xml:space="preserve"> a brief overview </w:t>
      </w:r>
      <w:r w:rsidR="006163C3">
        <w:t xml:space="preserve">of the topic and </w:t>
      </w:r>
      <w:r>
        <w:t xml:space="preserve">lead the group through identifying ways to manage and solve practice challenges </w:t>
      </w:r>
      <w:r w:rsidR="006163C3">
        <w:t>regarding t</w:t>
      </w:r>
      <w:r>
        <w:t>he topic.</w:t>
      </w:r>
    </w:p>
    <w:p w14:paraId="49EA278A" w14:textId="77777777" w:rsidR="00AC55B5" w:rsidRDefault="00AC55B5" w:rsidP="00AC55B5">
      <w:pPr>
        <w:pStyle w:val="NoSpacing"/>
        <w:ind w:left="360" w:hanging="360"/>
      </w:pPr>
    </w:p>
    <w:p w14:paraId="36FBA629" w14:textId="317EA09D" w:rsidR="00AC55B5" w:rsidRPr="00DE0F4B" w:rsidRDefault="00AC55B5" w:rsidP="00AC55B5">
      <w:pPr>
        <w:pStyle w:val="NoSpacing"/>
        <w:numPr>
          <w:ilvl w:val="0"/>
          <w:numId w:val="4"/>
        </w:numPr>
        <w:ind w:left="360"/>
      </w:pPr>
      <w:r w:rsidRPr="00DE0F4B">
        <w:t>Prepare case discussions or come up with additional ideas and thought-provoking questions to engage participants.</w:t>
      </w:r>
    </w:p>
    <w:p w14:paraId="6F22423E" w14:textId="77777777" w:rsidR="00AC55B5" w:rsidRDefault="00AC55B5" w:rsidP="00AC55B5">
      <w:pPr>
        <w:pStyle w:val="ListParagraph"/>
      </w:pPr>
    </w:p>
    <w:p w14:paraId="0F097EA1" w14:textId="45FC60C9" w:rsidR="00AC55B5" w:rsidRDefault="00C676C8" w:rsidP="00AC55B5">
      <w:pPr>
        <w:pStyle w:val="NoSpacing"/>
        <w:numPr>
          <w:ilvl w:val="0"/>
          <w:numId w:val="4"/>
        </w:numPr>
        <w:ind w:left="360"/>
      </w:pPr>
      <w:r>
        <w:t xml:space="preserve">Laptops are not provided for </w:t>
      </w:r>
      <w:r w:rsidR="00AC55B5">
        <w:t>Roundtable sessions.</w:t>
      </w:r>
    </w:p>
    <w:p w14:paraId="1D810144" w14:textId="77777777" w:rsidR="00C676C8" w:rsidRDefault="00C676C8" w:rsidP="00C676C8">
      <w:pPr>
        <w:pStyle w:val="ListParagraph"/>
      </w:pPr>
    </w:p>
    <w:p w14:paraId="791A48D2" w14:textId="0ECD6A9B" w:rsidR="00C676C8" w:rsidRDefault="00C676C8" w:rsidP="00C676C8">
      <w:pPr>
        <w:pStyle w:val="NoSpacing"/>
        <w:numPr>
          <w:ilvl w:val="0"/>
          <w:numId w:val="4"/>
        </w:numPr>
        <w:ind w:left="360"/>
      </w:pPr>
      <w:r>
        <w:t>If you wish to provide handouts for your roundtable topic, please upload them in the Speaker</w:t>
      </w:r>
      <w:r w:rsidR="00FD7F02">
        <w:t xml:space="preserve"> Center</w:t>
      </w:r>
      <w:r>
        <w:t>.</w:t>
      </w:r>
    </w:p>
    <w:p w14:paraId="00688632" w14:textId="77777777" w:rsidR="00C676C8" w:rsidRDefault="00C676C8" w:rsidP="00C676C8">
      <w:pPr>
        <w:pStyle w:val="NoSpacing"/>
        <w:ind w:left="360" w:hanging="360"/>
      </w:pPr>
    </w:p>
    <w:p w14:paraId="42EB188E" w14:textId="77777777" w:rsidR="00AC55B5" w:rsidRDefault="00AC55B5" w:rsidP="00AC55B5">
      <w:pPr>
        <w:pStyle w:val="NoSpacing"/>
        <w:numPr>
          <w:ilvl w:val="0"/>
          <w:numId w:val="4"/>
        </w:numPr>
        <w:ind w:left="360"/>
      </w:pPr>
      <w:r w:rsidRPr="004B4E44">
        <w:rPr>
          <w:b/>
        </w:rPr>
        <w:t xml:space="preserve">Please do not go beyond your allotted time. </w:t>
      </w:r>
      <w:r>
        <w:t>You will have 90 minutes to lead discussions in three rotations (three 25-minute presentations).</w:t>
      </w:r>
    </w:p>
    <w:p w14:paraId="5019DFB8" w14:textId="77777777" w:rsidR="00AC55B5" w:rsidRDefault="00AC55B5" w:rsidP="00AC55B5">
      <w:pPr>
        <w:pStyle w:val="NoSpacing"/>
        <w:ind w:left="360" w:hanging="360"/>
      </w:pPr>
    </w:p>
    <w:p w14:paraId="0BA87169" w14:textId="77777777" w:rsidR="00AC55B5" w:rsidRPr="00497DC9" w:rsidRDefault="00AC55B5" w:rsidP="00AC55B5">
      <w:pPr>
        <w:pStyle w:val="NoSpacing"/>
        <w:numPr>
          <w:ilvl w:val="0"/>
          <w:numId w:val="4"/>
        </w:numPr>
        <w:ind w:left="360"/>
      </w:pPr>
      <w:r>
        <w:rPr>
          <w:rFonts w:cs="Arial"/>
        </w:rPr>
        <w:t>Please r</w:t>
      </w:r>
      <w:r w:rsidRPr="00DF2BCC">
        <w:rPr>
          <w:rFonts w:cs="Arial"/>
        </w:rPr>
        <w:t xml:space="preserve">emain </w:t>
      </w:r>
      <w:r>
        <w:rPr>
          <w:rFonts w:cs="Arial"/>
        </w:rPr>
        <w:t>in the room for a few minutes after the session ends t</w:t>
      </w:r>
      <w:r w:rsidRPr="00DF2BCC">
        <w:rPr>
          <w:rFonts w:cs="Arial"/>
        </w:rPr>
        <w:t>o answer additional questions.</w:t>
      </w:r>
    </w:p>
    <w:p w14:paraId="58137B45" w14:textId="77777777" w:rsidR="00AC55B5" w:rsidRDefault="00AC55B5" w:rsidP="00AC55B5">
      <w:pPr>
        <w:pStyle w:val="ListParagraph"/>
      </w:pPr>
    </w:p>
    <w:p w14:paraId="7E6CF3C2" w14:textId="77777777" w:rsidR="00AC55B5" w:rsidRDefault="00AC55B5" w:rsidP="00AC55B5">
      <w:pPr>
        <w:pStyle w:val="NoSpacing"/>
        <w:numPr>
          <w:ilvl w:val="0"/>
          <w:numId w:val="4"/>
        </w:numPr>
        <w:ind w:left="360"/>
      </w:pPr>
      <w:r>
        <w:t xml:space="preserve">Presentations and materials should not include </w:t>
      </w:r>
      <w:r w:rsidRPr="001D1007">
        <w:t>any type of promotional marketing</w:t>
      </w:r>
      <w:r>
        <w:t>, advertisement, or s</w:t>
      </w:r>
      <w:r w:rsidRPr="001D1007">
        <w:t>elling of any product</w:t>
      </w:r>
      <w:r>
        <w:t>s</w:t>
      </w:r>
      <w:r w:rsidRPr="001D1007">
        <w:t xml:space="preserve"> or service</w:t>
      </w:r>
      <w:r>
        <w:t>s</w:t>
      </w:r>
      <w:r w:rsidRPr="001D1007">
        <w:t>.</w:t>
      </w:r>
      <w:r w:rsidRPr="00135C07">
        <w:t xml:space="preserve"> </w:t>
      </w:r>
    </w:p>
    <w:p w14:paraId="03D535BB" w14:textId="77777777" w:rsidR="000224D6" w:rsidRPr="000224D6" w:rsidRDefault="000224D6" w:rsidP="000224D6">
      <w:pPr>
        <w:pStyle w:val="NoSpacing"/>
        <w:rPr>
          <w:b/>
        </w:rPr>
      </w:pPr>
    </w:p>
    <w:sectPr w:rsidR="000224D6" w:rsidRPr="000224D6" w:rsidSect="003F7585">
      <w:footerReference w:type="default" r:id="rId7"/>
      <w:pgSz w:w="12240" w:h="15840" w:code="1"/>
      <w:pgMar w:top="1008"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24F79" w14:textId="77777777" w:rsidR="003B63B2" w:rsidRDefault="003B63B2" w:rsidP="003B63B2">
      <w:pPr>
        <w:spacing w:after="0" w:line="240" w:lineRule="auto"/>
      </w:pPr>
      <w:r>
        <w:separator/>
      </w:r>
    </w:p>
  </w:endnote>
  <w:endnote w:type="continuationSeparator" w:id="0">
    <w:p w14:paraId="2D8AAE11" w14:textId="77777777" w:rsidR="003B63B2" w:rsidRDefault="003B63B2" w:rsidP="003B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972004"/>
      <w:docPartObj>
        <w:docPartGallery w:val="Page Numbers (Bottom of Page)"/>
        <w:docPartUnique/>
      </w:docPartObj>
    </w:sdtPr>
    <w:sdtEndPr/>
    <w:sdtContent>
      <w:sdt>
        <w:sdtPr>
          <w:id w:val="1728636285"/>
          <w:docPartObj>
            <w:docPartGallery w:val="Page Numbers (Top of Page)"/>
            <w:docPartUnique/>
          </w:docPartObj>
        </w:sdtPr>
        <w:sdtEndPr/>
        <w:sdtContent>
          <w:p w14:paraId="155B65E3" w14:textId="77777777" w:rsidR="003B63B2" w:rsidRDefault="003B63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2DA208" w14:textId="77777777" w:rsidR="003B63B2" w:rsidRDefault="003B6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29859" w14:textId="77777777" w:rsidR="003B63B2" w:rsidRDefault="003B63B2" w:rsidP="003B63B2">
      <w:pPr>
        <w:spacing w:after="0" w:line="240" w:lineRule="auto"/>
      </w:pPr>
      <w:r>
        <w:separator/>
      </w:r>
    </w:p>
  </w:footnote>
  <w:footnote w:type="continuationSeparator" w:id="0">
    <w:p w14:paraId="5451BE57" w14:textId="77777777" w:rsidR="003B63B2" w:rsidRDefault="003B63B2" w:rsidP="003B6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618"/>
    <w:multiLevelType w:val="hybridMultilevel"/>
    <w:tmpl w:val="7F7E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F385E"/>
    <w:multiLevelType w:val="hybridMultilevel"/>
    <w:tmpl w:val="4954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87714"/>
    <w:multiLevelType w:val="hybridMultilevel"/>
    <w:tmpl w:val="3E7C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065B3"/>
    <w:multiLevelType w:val="hybridMultilevel"/>
    <w:tmpl w:val="8C68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872782">
    <w:abstractNumId w:val="1"/>
  </w:num>
  <w:num w:numId="2" w16cid:durableId="1661494333">
    <w:abstractNumId w:val="2"/>
  </w:num>
  <w:num w:numId="3" w16cid:durableId="1550531959">
    <w:abstractNumId w:val="3"/>
  </w:num>
  <w:num w:numId="4" w16cid:durableId="119511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D6"/>
    <w:rsid w:val="000224D6"/>
    <w:rsid w:val="001F1F2A"/>
    <w:rsid w:val="0030258F"/>
    <w:rsid w:val="00315A6F"/>
    <w:rsid w:val="0035295B"/>
    <w:rsid w:val="003B63B2"/>
    <w:rsid w:val="003F7585"/>
    <w:rsid w:val="004000B4"/>
    <w:rsid w:val="006163C3"/>
    <w:rsid w:val="00626CC3"/>
    <w:rsid w:val="006917DF"/>
    <w:rsid w:val="006D2EA6"/>
    <w:rsid w:val="007F602F"/>
    <w:rsid w:val="00813EB0"/>
    <w:rsid w:val="00821786"/>
    <w:rsid w:val="008D6BF4"/>
    <w:rsid w:val="0092669C"/>
    <w:rsid w:val="009C3162"/>
    <w:rsid w:val="00AB7AC3"/>
    <w:rsid w:val="00AC55B5"/>
    <w:rsid w:val="00C676C8"/>
    <w:rsid w:val="00CA28DC"/>
    <w:rsid w:val="00CB118B"/>
    <w:rsid w:val="00D006AC"/>
    <w:rsid w:val="00DB4E8D"/>
    <w:rsid w:val="00F140C1"/>
    <w:rsid w:val="00F76C6E"/>
    <w:rsid w:val="00FD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538748"/>
  <w15:chartTrackingRefBased/>
  <w15:docId w15:val="{37AE246D-ED26-4E01-BBD8-85228488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4D6"/>
    <w:pPr>
      <w:spacing w:after="0" w:line="240" w:lineRule="auto"/>
    </w:pPr>
    <w:rPr>
      <w:rFonts w:cstheme="minorBidi"/>
    </w:rPr>
  </w:style>
  <w:style w:type="paragraph" w:styleId="ListParagraph">
    <w:name w:val="List Paragraph"/>
    <w:basedOn w:val="Normal"/>
    <w:uiPriority w:val="34"/>
    <w:qFormat/>
    <w:rsid w:val="000224D6"/>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4D6"/>
    <w:rPr>
      <w:color w:val="0563C1" w:themeColor="hyperlink"/>
      <w:u w:val="single"/>
    </w:rPr>
  </w:style>
  <w:style w:type="paragraph" w:customStyle="1" w:styleId="Default">
    <w:name w:val="Default"/>
    <w:rsid w:val="0082178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2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3B2"/>
  </w:style>
  <w:style w:type="paragraph" w:styleId="Footer">
    <w:name w:val="footer"/>
    <w:basedOn w:val="Normal"/>
    <w:link w:val="FooterChar"/>
    <w:uiPriority w:val="99"/>
    <w:unhideWhenUsed/>
    <w:rsid w:val="003B6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3B2"/>
  </w:style>
  <w:style w:type="paragraph" w:styleId="BalloonText">
    <w:name w:val="Balloon Text"/>
    <w:basedOn w:val="Normal"/>
    <w:link w:val="BalloonTextChar"/>
    <w:uiPriority w:val="99"/>
    <w:semiHidden/>
    <w:unhideWhenUsed/>
    <w:rsid w:val="00CB1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18B"/>
    <w:rPr>
      <w:rFonts w:ascii="Segoe UI" w:hAnsi="Segoe UI" w:cs="Segoe UI"/>
      <w:sz w:val="18"/>
      <w:szCs w:val="18"/>
    </w:rPr>
  </w:style>
  <w:style w:type="character" w:styleId="FollowedHyperlink">
    <w:name w:val="FollowedHyperlink"/>
    <w:basedOn w:val="DefaultParagraphFont"/>
    <w:uiPriority w:val="99"/>
    <w:semiHidden/>
    <w:unhideWhenUsed/>
    <w:rsid w:val="00F76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Cooke</dc:creator>
  <cp:keywords/>
  <dc:description/>
  <cp:lastModifiedBy>Doreen Cooke</cp:lastModifiedBy>
  <cp:revision>8</cp:revision>
  <dcterms:created xsi:type="dcterms:W3CDTF">2021-11-16T23:31:00Z</dcterms:created>
  <dcterms:modified xsi:type="dcterms:W3CDTF">2024-06-25T17:37:00Z</dcterms:modified>
</cp:coreProperties>
</file>